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F800" w14:textId="4B8864B6" w:rsidR="00DF07F4" w:rsidRPr="004E614F" w:rsidRDefault="00DF07F4" w:rsidP="00DF07F4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4E614F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39784A" wp14:editId="4A8C6965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828800" cy="1828800"/>
            <wp:effectExtent l="0" t="0" r="0" b="0"/>
            <wp:wrapNone/>
            <wp:docPr id="1" name="Picture 1" descr="2014 Logo 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 Logo AD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FFD60" w14:textId="77777777" w:rsidR="00DF07F4" w:rsidRPr="004E614F" w:rsidRDefault="00DF07F4" w:rsidP="00DF0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017842DE" w14:textId="77777777" w:rsidR="00DF07F4" w:rsidRPr="004E614F" w:rsidRDefault="00DF07F4" w:rsidP="00DF0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7DA9DCD7" w14:textId="77777777" w:rsidR="00DF07F4" w:rsidRPr="004E614F" w:rsidRDefault="00DF07F4" w:rsidP="00DF0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788A2C06" w14:textId="77777777" w:rsidR="00DF07F4" w:rsidRPr="004E614F" w:rsidRDefault="00DF07F4" w:rsidP="00DF0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67C7DA96" w14:textId="77777777" w:rsidR="00DF07F4" w:rsidRPr="001D66EB" w:rsidRDefault="00DF07F4" w:rsidP="00DF0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7919A8CC" w14:textId="77777777" w:rsidR="00DF07F4" w:rsidRPr="001D66EB" w:rsidRDefault="00DF07F4" w:rsidP="00DF0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14:paraId="686D810F" w14:textId="773ACDB2" w:rsidR="001D66EB" w:rsidRPr="001D66EB" w:rsidRDefault="001D66EB" w:rsidP="00DF07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E5E8C">
        <w:rPr>
          <w:rFonts w:cs="Times New Roman"/>
          <w:b/>
          <w:sz w:val="28"/>
          <w:szCs w:val="28"/>
        </w:rPr>
        <w:t xml:space="preserve">Date of Notice: </w:t>
      </w:r>
      <w:r w:rsidR="003E4BAA">
        <w:rPr>
          <w:rFonts w:cs="Times New Roman"/>
          <w:b/>
          <w:sz w:val="28"/>
          <w:szCs w:val="28"/>
        </w:rPr>
        <w:t>September 13</w:t>
      </w:r>
      <w:r w:rsidR="00851FC9">
        <w:rPr>
          <w:rFonts w:cs="Times New Roman"/>
          <w:b/>
          <w:sz w:val="28"/>
          <w:szCs w:val="28"/>
        </w:rPr>
        <w:t>, 2023</w:t>
      </w:r>
    </w:p>
    <w:p w14:paraId="4BFD0C77" w14:textId="77777777" w:rsidR="001D66EB" w:rsidRPr="001D66EB" w:rsidRDefault="001D66EB" w:rsidP="00DF07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66EB">
        <w:rPr>
          <w:rFonts w:cs="Times New Roman"/>
          <w:b/>
          <w:sz w:val="28"/>
          <w:szCs w:val="28"/>
        </w:rPr>
        <w:t xml:space="preserve"> </w:t>
      </w:r>
    </w:p>
    <w:p w14:paraId="45D42046" w14:textId="77777777" w:rsidR="00DF07F4" w:rsidRPr="001D66EB" w:rsidRDefault="00DF07F4" w:rsidP="00DF07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66EB">
        <w:rPr>
          <w:rFonts w:cs="Times New Roman"/>
          <w:b/>
          <w:sz w:val="28"/>
          <w:szCs w:val="28"/>
        </w:rPr>
        <w:t xml:space="preserve">WACCAMAW REGIONAL COUNCIL OF GOVERNMENTS </w:t>
      </w:r>
    </w:p>
    <w:p w14:paraId="75E6FE9C" w14:textId="77777777" w:rsidR="00DF07F4" w:rsidRPr="001D66EB" w:rsidRDefault="00901026" w:rsidP="00DF07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WACCAMAW </w:t>
      </w:r>
      <w:r w:rsidR="00DF07F4" w:rsidRPr="001D66EB">
        <w:rPr>
          <w:rFonts w:cs="Times New Roman"/>
          <w:b/>
          <w:sz w:val="28"/>
          <w:szCs w:val="28"/>
        </w:rPr>
        <w:t>HOME CONSORTIUM</w:t>
      </w:r>
    </w:p>
    <w:p w14:paraId="39C29711" w14:textId="77777777" w:rsidR="00DF07F4" w:rsidRPr="001D66EB" w:rsidRDefault="00DF07F4" w:rsidP="00DF07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D66EB">
        <w:rPr>
          <w:rFonts w:cs="Times New Roman"/>
          <w:b/>
          <w:sz w:val="28"/>
          <w:szCs w:val="28"/>
        </w:rPr>
        <w:t>HOME INVESTMENT PARTNERSHIPS PROGRAM</w:t>
      </w:r>
    </w:p>
    <w:p w14:paraId="1AF8DFB2" w14:textId="77777777" w:rsidR="00702475" w:rsidRDefault="00702475" w:rsidP="00DF07F4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14:paraId="61F3ABD1" w14:textId="65AF8E74" w:rsidR="001D66EB" w:rsidRPr="00EF3AC2" w:rsidRDefault="001D66EB" w:rsidP="00DF07F4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EF3AC2">
        <w:rPr>
          <w:rFonts w:cs="Times New Roman"/>
          <w:b/>
          <w:sz w:val="36"/>
          <w:szCs w:val="36"/>
        </w:rPr>
        <w:t>PUBLIC COMMENT PERIOD</w:t>
      </w:r>
      <w:r w:rsidR="004C5A86">
        <w:rPr>
          <w:rFonts w:cs="Times New Roman"/>
          <w:b/>
          <w:sz w:val="36"/>
          <w:szCs w:val="36"/>
        </w:rPr>
        <w:t xml:space="preserve"> </w:t>
      </w:r>
    </w:p>
    <w:p w14:paraId="5C136357" w14:textId="77777777" w:rsidR="001D66EB" w:rsidRPr="001D66EB" w:rsidRDefault="001D66EB" w:rsidP="00DF07F4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6ED6E874" w14:textId="5B2C9DF3" w:rsidR="001D66EB" w:rsidRPr="001D66EB" w:rsidRDefault="003E4BAA" w:rsidP="00DF07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September 13</w:t>
      </w:r>
      <w:r w:rsidR="001D66EB" w:rsidRPr="00EE5E8C">
        <w:rPr>
          <w:rFonts w:cs="Times New Roman"/>
          <w:b/>
          <w:sz w:val="28"/>
          <w:szCs w:val="28"/>
        </w:rPr>
        <w:t>, 20</w:t>
      </w:r>
      <w:r w:rsidR="00A15AA3">
        <w:rPr>
          <w:rFonts w:cs="Times New Roman"/>
          <w:b/>
          <w:sz w:val="28"/>
          <w:szCs w:val="28"/>
        </w:rPr>
        <w:t>23</w:t>
      </w:r>
      <w:r w:rsidR="001D66EB" w:rsidRPr="00EE5E8C"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</w:rPr>
        <w:t>October 13</w:t>
      </w:r>
      <w:r w:rsidR="001D66EB" w:rsidRPr="00EE5E8C">
        <w:rPr>
          <w:rFonts w:cs="Times New Roman"/>
          <w:b/>
          <w:sz w:val="28"/>
          <w:szCs w:val="28"/>
        </w:rPr>
        <w:t>, 20</w:t>
      </w:r>
      <w:r w:rsidR="00A15AA3">
        <w:rPr>
          <w:rFonts w:cs="Times New Roman"/>
          <w:b/>
          <w:sz w:val="28"/>
          <w:szCs w:val="28"/>
        </w:rPr>
        <w:t>23</w:t>
      </w:r>
    </w:p>
    <w:p w14:paraId="45A0A0E7" w14:textId="77777777" w:rsidR="00DF07F4" w:rsidRPr="004E614F" w:rsidRDefault="00DF07F4" w:rsidP="004E614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E499403" w14:textId="7CEA4CF9" w:rsidR="00DF07F4" w:rsidRPr="00F32285" w:rsidRDefault="001D66EB" w:rsidP="00CC52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F32285">
        <w:rPr>
          <w:rFonts w:cs="Times New Roman"/>
          <w:bCs/>
          <w:sz w:val="24"/>
          <w:szCs w:val="24"/>
        </w:rPr>
        <w:t xml:space="preserve">The Waccamaw Home Consortium (Consortium), representing Georgetown, Horry and Williamsburg counties, </w:t>
      </w:r>
      <w:r w:rsidR="00291520" w:rsidRPr="00F32285">
        <w:rPr>
          <w:rFonts w:cs="Times New Roman"/>
          <w:bCs/>
          <w:sz w:val="24"/>
          <w:szCs w:val="24"/>
        </w:rPr>
        <w:t>is proposing</w:t>
      </w:r>
      <w:r w:rsidRPr="00F32285">
        <w:rPr>
          <w:rFonts w:cs="Times New Roman"/>
          <w:bCs/>
          <w:sz w:val="24"/>
          <w:szCs w:val="24"/>
        </w:rPr>
        <w:t xml:space="preserve"> a substantial amendment to the HOME program’s </w:t>
      </w:r>
      <w:r w:rsidR="007737BD">
        <w:rPr>
          <w:rFonts w:cs="Times New Roman"/>
          <w:bCs/>
          <w:sz w:val="24"/>
          <w:szCs w:val="24"/>
        </w:rPr>
        <w:t xml:space="preserve">2016 Annual Action Plan and 2017 Annual Action Plan. </w:t>
      </w:r>
    </w:p>
    <w:p w14:paraId="27C0059E" w14:textId="77777777" w:rsidR="00B45AA1" w:rsidRPr="00F32285" w:rsidRDefault="00B45AA1" w:rsidP="00CC52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6217BF6D" w14:textId="744215DA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37BD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SUBSTANTIAL AMENDMENT TO GEORGETOWN COUNTY'S 2016 ANN</w:t>
      </w:r>
      <w:r w:rsidR="00672BF6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UA</w:t>
      </w:r>
      <w:r w:rsidRPr="007737BD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L ACTION PLAN.</w:t>
      </w:r>
    </w:p>
    <w:p w14:paraId="4417B4AE" w14:textId="77777777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C7B4942" w14:textId="128CB3AA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37BD">
        <w:rPr>
          <w:rFonts w:eastAsia="Times New Roman" w:cstheme="minorHAnsi"/>
          <w:color w:val="222222"/>
          <w:sz w:val="24"/>
          <w:szCs w:val="24"/>
        </w:rPr>
        <w:t>This amendment is a substantial amendment. This designation was determined due to the activity being a new activity. The amendment will consist of adding a new project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Pr="007737BD">
        <w:rPr>
          <w:rFonts w:eastAsia="Times New Roman" w:cstheme="minorHAnsi"/>
          <w:color w:val="222222"/>
          <w:sz w:val="24"/>
          <w:szCs w:val="24"/>
        </w:rPr>
        <w:t xml:space="preserve"> "Horry County TBRA". PY 2016 funds in the amount of $</w:t>
      </w:r>
      <w:r>
        <w:rPr>
          <w:rFonts w:eastAsia="Times New Roman" w:cstheme="minorHAnsi"/>
          <w:color w:val="222222"/>
          <w:sz w:val="24"/>
          <w:szCs w:val="24"/>
        </w:rPr>
        <w:t>383,065.79</w:t>
      </w:r>
      <w:r w:rsidRPr="007737BD">
        <w:rPr>
          <w:rFonts w:eastAsia="Times New Roman" w:cstheme="minorHAnsi"/>
          <w:color w:val="222222"/>
          <w:sz w:val="24"/>
          <w:szCs w:val="24"/>
        </w:rPr>
        <w:t>, through a subrecipient agreement, will be used by Horry County to carry out the TBRA Rental Program.</w:t>
      </w:r>
    </w:p>
    <w:p w14:paraId="00B63ED9" w14:textId="77777777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A95C473" w14:textId="77777777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37BD">
        <w:rPr>
          <w:rFonts w:eastAsia="Times New Roman" w:cstheme="minorHAnsi"/>
          <w:color w:val="222222"/>
          <w:sz w:val="24"/>
          <w:szCs w:val="24"/>
        </w:rPr>
        <w:t>The amendment also includes adding a new project "Horry County Owner Occupied Rehab". PY 2016 funds in the amount of $31,803 were utilized in completing owner occupied projects in other funding years.</w:t>
      </w:r>
    </w:p>
    <w:p w14:paraId="0E9E63C5" w14:textId="77777777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664266" w14:textId="4191A1F9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37BD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SUBSTANTIAL AMENDMENT TO GEORGETOWN COUNTY'S 2017 ANN</w:t>
      </w:r>
      <w:r w:rsidR="00672BF6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UA</w:t>
      </w:r>
      <w:r w:rsidRPr="007737BD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L ACTION PLAN.</w:t>
      </w:r>
    </w:p>
    <w:p w14:paraId="070E27FD" w14:textId="77777777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520BBCC" w14:textId="58F03777" w:rsidR="007737BD" w:rsidRPr="007737BD" w:rsidRDefault="007737BD" w:rsidP="00773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737BD">
        <w:rPr>
          <w:rFonts w:eastAsia="Times New Roman" w:cstheme="minorHAnsi"/>
          <w:color w:val="222222"/>
          <w:sz w:val="24"/>
          <w:szCs w:val="24"/>
        </w:rPr>
        <w:t>This amendment is a substantial amendment. This designation was determined due to the activity being a new activity. The amendment will consist of adding a new project</w:t>
      </w:r>
      <w:r>
        <w:rPr>
          <w:rFonts w:eastAsia="Times New Roman" w:cstheme="minorHAnsi"/>
          <w:color w:val="222222"/>
          <w:sz w:val="24"/>
          <w:szCs w:val="24"/>
        </w:rPr>
        <w:t>,</w:t>
      </w:r>
      <w:r w:rsidRPr="007737BD">
        <w:rPr>
          <w:rFonts w:eastAsia="Times New Roman" w:cstheme="minorHAnsi"/>
          <w:color w:val="222222"/>
          <w:sz w:val="24"/>
          <w:szCs w:val="24"/>
        </w:rPr>
        <w:t xml:space="preserve"> "Horry County TBRA". PY 2017 funds in the amount of $422,811, through a subrecipient agreement, will be used by Horry County to carry out the TBRA Rental Program.</w:t>
      </w:r>
    </w:p>
    <w:p w14:paraId="067EE2F2" w14:textId="77777777" w:rsidR="00F32285" w:rsidRPr="00F32285" w:rsidRDefault="00F32285" w:rsidP="00CC5233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544E31A1" w14:textId="232C9EF4" w:rsidR="004C5A86" w:rsidRPr="00F32285" w:rsidRDefault="004C5A86" w:rsidP="00CC5233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F32285">
        <w:rPr>
          <w:rFonts w:cs="Times New Roman"/>
          <w:b/>
          <w:sz w:val="24"/>
          <w:szCs w:val="24"/>
        </w:rPr>
        <w:t>Public Meeting:</w:t>
      </w:r>
      <w:r w:rsidRPr="00F32285">
        <w:rPr>
          <w:rFonts w:cs="Times New Roman"/>
          <w:sz w:val="24"/>
          <w:szCs w:val="24"/>
        </w:rPr>
        <w:t xml:space="preserve">  A public meeting will be held at the Consortium’s office (1230 Highmarket Street, Georgetown, SC 29440) on </w:t>
      </w:r>
      <w:r w:rsidRPr="007737BD">
        <w:rPr>
          <w:rFonts w:cs="Times New Roman"/>
          <w:sz w:val="24"/>
          <w:szCs w:val="24"/>
        </w:rPr>
        <w:t xml:space="preserve">Thursday, </w:t>
      </w:r>
      <w:r w:rsidR="007737BD" w:rsidRPr="007737BD">
        <w:rPr>
          <w:rFonts w:cs="Times New Roman"/>
          <w:sz w:val="24"/>
          <w:szCs w:val="24"/>
        </w:rPr>
        <w:t>September 28</w:t>
      </w:r>
      <w:r w:rsidRPr="007737BD">
        <w:rPr>
          <w:rFonts w:cs="Times New Roman"/>
          <w:sz w:val="24"/>
          <w:szCs w:val="24"/>
        </w:rPr>
        <w:t>, 2023 at 6:00pm.</w:t>
      </w:r>
      <w:r w:rsidR="00851FC9" w:rsidRPr="00F32285">
        <w:rPr>
          <w:rFonts w:cs="Times New Roman"/>
          <w:sz w:val="24"/>
          <w:szCs w:val="24"/>
        </w:rPr>
        <w:t xml:space="preserve">  Persons who need </w:t>
      </w:r>
      <w:r w:rsidR="00851FC9" w:rsidRPr="00F32285">
        <w:rPr>
          <w:rFonts w:cs="Times New Roman"/>
          <w:sz w:val="24"/>
          <w:szCs w:val="24"/>
        </w:rPr>
        <w:lastRenderedPageBreak/>
        <w:t xml:space="preserve">reasonable accommodations for any type of disability </w:t>
      </w:r>
      <w:r w:rsidR="007737BD" w:rsidRPr="00F32285">
        <w:rPr>
          <w:rFonts w:cs="Times New Roman"/>
          <w:sz w:val="24"/>
          <w:szCs w:val="24"/>
        </w:rPr>
        <w:t>to</w:t>
      </w:r>
      <w:r w:rsidR="00851FC9" w:rsidRPr="00F32285">
        <w:rPr>
          <w:rFonts w:cs="Times New Roman"/>
          <w:sz w:val="24"/>
          <w:szCs w:val="24"/>
        </w:rPr>
        <w:t xml:space="preserve"> participate in this meeting should contact Waccamaw Regional Council of Governments at 843-546-8502 at least 5 working days before the meeting date.</w:t>
      </w:r>
    </w:p>
    <w:p w14:paraId="720CF277" w14:textId="137E93C6" w:rsidR="00EE5E8C" w:rsidRPr="00F32285" w:rsidRDefault="00EE5E8C" w:rsidP="00CC5233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F32285">
        <w:rPr>
          <w:rFonts w:cs="Times New Roman"/>
          <w:sz w:val="24"/>
          <w:szCs w:val="24"/>
        </w:rPr>
        <w:t xml:space="preserve">Draft copies of the amendment will be available for public review from </w:t>
      </w:r>
      <w:r w:rsidR="003E4BAA">
        <w:rPr>
          <w:rFonts w:cs="Times New Roman"/>
          <w:sz w:val="24"/>
          <w:szCs w:val="24"/>
        </w:rPr>
        <w:t>September 13</w:t>
      </w:r>
      <w:r w:rsidR="00A15AA3" w:rsidRPr="00F32285">
        <w:rPr>
          <w:rFonts w:cs="Times New Roman"/>
          <w:sz w:val="24"/>
          <w:szCs w:val="24"/>
        </w:rPr>
        <w:t>, 2023</w:t>
      </w:r>
      <w:r w:rsidRPr="00F32285">
        <w:rPr>
          <w:rFonts w:cs="Times New Roman"/>
          <w:sz w:val="24"/>
          <w:szCs w:val="24"/>
        </w:rPr>
        <w:t xml:space="preserve"> to </w:t>
      </w:r>
      <w:r w:rsidR="003E4BAA">
        <w:rPr>
          <w:rFonts w:cs="Times New Roman"/>
          <w:sz w:val="24"/>
          <w:szCs w:val="24"/>
        </w:rPr>
        <w:t>October 13</w:t>
      </w:r>
      <w:r w:rsidR="00A15AA3" w:rsidRPr="00F32285">
        <w:rPr>
          <w:rFonts w:cs="Times New Roman"/>
          <w:sz w:val="24"/>
          <w:szCs w:val="24"/>
        </w:rPr>
        <w:t>, 2023</w:t>
      </w:r>
      <w:r w:rsidRPr="00F32285">
        <w:rPr>
          <w:rFonts w:cs="Times New Roman"/>
          <w:sz w:val="24"/>
          <w:szCs w:val="24"/>
        </w:rPr>
        <w:t xml:space="preserve"> at</w:t>
      </w:r>
      <w:r w:rsidR="009D7D1F" w:rsidRPr="00F32285">
        <w:rPr>
          <w:rFonts w:cs="Times New Roman"/>
          <w:sz w:val="24"/>
          <w:szCs w:val="24"/>
        </w:rPr>
        <w:t xml:space="preserve"> the Consortium’s office (1230 High</w:t>
      </w:r>
      <w:r w:rsidR="004C5A86" w:rsidRPr="00F32285">
        <w:rPr>
          <w:rFonts w:cs="Times New Roman"/>
          <w:sz w:val="24"/>
          <w:szCs w:val="24"/>
        </w:rPr>
        <w:t xml:space="preserve">market Street, Georgetown, SC) </w:t>
      </w:r>
      <w:r w:rsidR="00851FC9" w:rsidRPr="00F32285">
        <w:rPr>
          <w:rFonts w:cs="Times New Roman"/>
          <w:sz w:val="24"/>
          <w:szCs w:val="24"/>
        </w:rPr>
        <w:t>and online</w:t>
      </w:r>
      <w:r w:rsidR="009D7D1F" w:rsidRPr="00F32285">
        <w:rPr>
          <w:rFonts w:cs="Times New Roman"/>
          <w:sz w:val="24"/>
          <w:szCs w:val="24"/>
        </w:rPr>
        <w:t xml:space="preserve"> at WRCOG’s website </w:t>
      </w:r>
      <w:hyperlink r:id="rId7" w:history="1">
        <w:r w:rsidR="009D7D1F" w:rsidRPr="00F32285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www.wrcog.org</w:t>
        </w:r>
      </w:hyperlink>
      <w:r w:rsidR="009D7D1F" w:rsidRPr="00F32285">
        <w:rPr>
          <w:rFonts w:cs="Times New Roman"/>
          <w:color w:val="000000" w:themeColor="text1"/>
          <w:sz w:val="24"/>
          <w:szCs w:val="24"/>
        </w:rPr>
        <w:t xml:space="preserve">.  Written comments may be mailed to the Waccamaw HOME Consortium, c/o </w:t>
      </w:r>
      <w:r w:rsidR="004C5A86" w:rsidRPr="00F32285">
        <w:rPr>
          <w:rFonts w:cs="Times New Roman"/>
          <w:color w:val="000000" w:themeColor="text1"/>
          <w:sz w:val="24"/>
          <w:szCs w:val="24"/>
        </w:rPr>
        <w:t>Marsha Smith</w:t>
      </w:r>
      <w:r w:rsidR="009D7D1F" w:rsidRPr="00F32285">
        <w:rPr>
          <w:rFonts w:cs="Times New Roman"/>
          <w:color w:val="000000" w:themeColor="text1"/>
          <w:sz w:val="24"/>
          <w:szCs w:val="24"/>
        </w:rPr>
        <w:t xml:space="preserve">, Waccamaw Regional Council of Governments, </w:t>
      </w:r>
      <w:r w:rsidR="004C5A86" w:rsidRPr="00F32285">
        <w:rPr>
          <w:rFonts w:cs="Times New Roman"/>
          <w:color w:val="000000" w:themeColor="text1"/>
          <w:sz w:val="24"/>
          <w:szCs w:val="24"/>
        </w:rPr>
        <w:t>Grant Services Departmen</w:t>
      </w:r>
      <w:r w:rsidR="009D7D1F" w:rsidRPr="00F32285">
        <w:rPr>
          <w:rFonts w:cs="Times New Roman"/>
          <w:color w:val="000000" w:themeColor="text1"/>
          <w:sz w:val="24"/>
          <w:szCs w:val="24"/>
        </w:rPr>
        <w:t xml:space="preserve">t, 1230 Highmarket Street, Georgetown, SC 29440 or by email to </w:t>
      </w:r>
      <w:hyperlink r:id="rId8" w:history="1">
        <w:r w:rsidR="004C5A86" w:rsidRPr="00F32285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msmith@wrcog.org</w:t>
        </w:r>
      </w:hyperlink>
      <w:r w:rsidR="00835827" w:rsidRPr="00F32285">
        <w:rPr>
          <w:rStyle w:val="Hyperlink"/>
          <w:rFonts w:cs="Times New Roman"/>
          <w:color w:val="000000" w:themeColor="text1"/>
          <w:sz w:val="24"/>
          <w:szCs w:val="24"/>
          <w:u w:val="none"/>
        </w:rPr>
        <w:t xml:space="preserve"> no later than </w:t>
      </w:r>
      <w:r w:rsidR="003E4BAA">
        <w:rPr>
          <w:rStyle w:val="Hyperlink"/>
          <w:rFonts w:cs="Times New Roman"/>
          <w:color w:val="000000" w:themeColor="text1"/>
          <w:sz w:val="24"/>
          <w:szCs w:val="24"/>
          <w:u w:val="none"/>
        </w:rPr>
        <w:t>October 13</w:t>
      </w:r>
      <w:r w:rsidR="00835827" w:rsidRPr="00F32285">
        <w:rPr>
          <w:rStyle w:val="Hyperlink"/>
          <w:rFonts w:cs="Times New Roman"/>
          <w:color w:val="000000" w:themeColor="text1"/>
          <w:sz w:val="24"/>
          <w:szCs w:val="24"/>
          <w:u w:val="none"/>
        </w:rPr>
        <w:t>, 2023</w:t>
      </w:r>
      <w:r w:rsidR="009D7D1F" w:rsidRPr="00F32285">
        <w:rPr>
          <w:rFonts w:cs="Times New Roman"/>
          <w:sz w:val="24"/>
          <w:szCs w:val="24"/>
        </w:rPr>
        <w:t>.</w:t>
      </w:r>
    </w:p>
    <w:p w14:paraId="30AC03B1" w14:textId="131B0100" w:rsidR="009D7D1F" w:rsidRPr="009D7D1F" w:rsidRDefault="009D7D1F" w:rsidP="00B201B8">
      <w:pPr>
        <w:pStyle w:val="Heading1"/>
      </w:pPr>
      <w:r w:rsidRPr="009D7D1F">
        <w:t xml:space="preserve">COMMENT PERIOD BEGINS: </w:t>
      </w:r>
      <w:r w:rsidR="003E4BAA">
        <w:t>September 13</w:t>
      </w:r>
      <w:r w:rsidRPr="009D7D1F">
        <w:t>, 20</w:t>
      </w:r>
      <w:r w:rsidR="004C5A86">
        <w:t>23</w:t>
      </w:r>
    </w:p>
    <w:p w14:paraId="419800C1" w14:textId="456DA332" w:rsidR="001745FE" w:rsidRPr="004E614F" w:rsidRDefault="009D7D1F" w:rsidP="00851FC9">
      <w:pPr>
        <w:spacing w:after="120" w:line="240" w:lineRule="auto"/>
        <w:contextualSpacing/>
        <w:jc w:val="center"/>
      </w:pPr>
      <w:r w:rsidRPr="009D7D1F">
        <w:rPr>
          <w:rFonts w:cs="Times New Roman"/>
          <w:b/>
          <w:sz w:val="24"/>
          <w:szCs w:val="24"/>
        </w:rPr>
        <w:t xml:space="preserve">COMMENT PERIOD ENDS: </w:t>
      </w:r>
      <w:r w:rsidR="003E4BAA">
        <w:rPr>
          <w:rFonts w:cs="Times New Roman"/>
          <w:b/>
          <w:sz w:val="24"/>
          <w:szCs w:val="24"/>
        </w:rPr>
        <w:t>October 13</w:t>
      </w:r>
      <w:r w:rsidR="004C5A86">
        <w:rPr>
          <w:rFonts w:cs="Times New Roman"/>
          <w:b/>
          <w:sz w:val="24"/>
          <w:szCs w:val="24"/>
        </w:rPr>
        <w:t>, 2023</w:t>
      </w:r>
    </w:p>
    <w:sectPr w:rsidR="001745FE" w:rsidRPr="004E61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F078" w14:textId="77777777" w:rsidR="00315344" w:rsidRDefault="00315344" w:rsidP="00550F94">
      <w:pPr>
        <w:spacing w:after="0" w:line="240" w:lineRule="auto"/>
      </w:pPr>
      <w:r>
        <w:separator/>
      </w:r>
    </w:p>
  </w:endnote>
  <w:endnote w:type="continuationSeparator" w:id="0">
    <w:p w14:paraId="1EE7D949" w14:textId="77777777" w:rsidR="00315344" w:rsidRDefault="00315344" w:rsidP="0055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D1CF" w14:textId="77777777" w:rsidR="00A15AA3" w:rsidRDefault="00A15AA3">
    <w:pPr>
      <w:pStyle w:val="Footer"/>
      <w:jc w:val="right"/>
    </w:pPr>
  </w:p>
  <w:p w14:paraId="40FFE165" w14:textId="77777777" w:rsidR="00A15AA3" w:rsidRDefault="00A1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2F25" w14:textId="77777777" w:rsidR="00315344" w:rsidRDefault="00315344" w:rsidP="00550F94">
      <w:pPr>
        <w:spacing w:after="0" w:line="240" w:lineRule="auto"/>
      </w:pPr>
      <w:r>
        <w:separator/>
      </w:r>
    </w:p>
  </w:footnote>
  <w:footnote w:type="continuationSeparator" w:id="0">
    <w:p w14:paraId="05639F8B" w14:textId="77777777" w:rsidR="00315344" w:rsidRDefault="00315344" w:rsidP="00550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F4"/>
    <w:rsid w:val="001674AC"/>
    <w:rsid w:val="001745FE"/>
    <w:rsid w:val="001D66EB"/>
    <w:rsid w:val="002075D7"/>
    <w:rsid w:val="00291520"/>
    <w:rsid w:val="00315344"/>
    <w:rsid w:val="003E126B"/>
    <w:rsid w:val="003E4BAA"/>
    <w:rsid w:val="0043208A"/>
    <w:rsid w:val="004C5A86"/>
    <w:rsid w:val="004E614F"/>
    <w:rsid w:val="00550F94"/>
    <w:rsid w:val="0058640B"/>
    <w:rsid w:val="0062237B"/>
    <w:rsid w:val="00672BF6"/>
    <w:rsid w:val="00702475"/>
    <w:rsid w:val="00715AFD"/>
    <w:rsid w:val="007737BD"/>
    <w:rsid w:val="008243CD"/>
    <w:rsid w:val="00835827"/>
    <w:rsid w:val="00851FC9"/>
    <w:rsid w:val="00901026"/>
    <w:rsid w:val="0095078A"/>
    <w:rsid w:val="009A3912"/>
    <w:rsid w:val="009D7D1F"/>
    <w:rsid w:val="00A15AA3"/>
    <w:rsid w:val="00B201B8"/>
    <w:rsid w:val="00B26FDB"/>
    <w:rsid w:val="00B45AA1"/>
    <w:rsid w:val="00B4601A"/>
    <w:rsid w:val="00B8192B"/>
    <w:rsid w:val="00B86F9E"/>
    <w:rsid w:val="00BA32B9"/>
    <w:rsid w:val="00CC5233"/>
    <w:rsid w:val="00D14EAD"/>
    <w:rsid w:val="00DA4BFD"/>
    <w:rsid w:val="00DD0796"/>
    <w:rsid w:val="00DF07F4"/>
    <w:rsid w:val="00EE5E8C"/>
    <w:rsid w:val="00EF3AC2"/>
    <w:rsid w:val="00F32285"/>
    <w:rsid w:val="00F95BFC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AD06"/>
  <w15:chartTrackingRefBased/>
  <w15:docId w15:val="{CE5A758B-1661-4CA8-9A68-DF0A4247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01B8"/>
    <w:pPr>
      <w:keepNext/>
      <w:spacing w:after="120" w:line="240" w:lineRule="auto"/>
      <w:contextualSpacing/>
      <w:jc w:val="center"/>
      <w:outlineLvl w:val="0"/>
    </w:pPr>
    <w:rPr>
      <w:rFonts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E126B"/>
    <w:pPr>
      <w:pBdr>
        <w:top w:val="single" w:sz="4" w:space="10" w:color="5B9BD5" w:themeColor="accent1"/>
        <w:bottom w:val="single" w:sz="4" w:space="9" w:color="5B9BD5" w:themeColor="accent1"/>
      </w:pBdr>
      <w:spacing w:before="360" w:after="360" w:line="240" w:lineRule="auto"/>
      <w:ind w:right="864"/>
    </w:pPr>
    <w:rPr>
      <w:rFonts w:ascii="Arial Narrow" w:eastAsia="Times New Roman" w:hAnsi="Arial Narrow"/>
      <w:b/>
      <w:iCs/>
      <w:sz w:val="2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26B"/>
    <w:rPr>
      <w:rFonts w:ascii="Arial Narrow" w:eastAsia="Times New Roman" w:hAnsi="Arial Narrow"/>
      <w:b/>
      <w:iCs/>
      <w:sz w:val="28"/>
      <w:szCs w:val="24"/>
    </w:rPr>
  </w:style>
  <w:style w:type="table" w:styleId="TableGrid">
    <w:name w:val="Table Grid"/>
    <w:basedOn w:val="TableNormal"/>
    <w:uiPriority w:val="39"/>
    <w:rsid w:val="00D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94"/>
  </w:style>
  <w:style w:type="paragraph" w:styleId="Footer">
    <w:name w:val="footer"/>
    <w:basedOn w:val="Normal"/>
    <w:link w:val="FooterChar"/>
    <w:uiPriority w:val="99"/>
    <w:unhideWhenUsed/>
    <w:rsid w:val="0055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94"/>
  </w:style>
  <w:style w:type="character" w:styleId="Hyperlink">
    <w:name w:val="Hyperlink"/>
    <w:basedOn w:val="DefaultParagraphFont"/>
    <w:uiPriority w:val="99"/>
    <w:unhideWhenUsed/>
    <w:rsid w:val="001D6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15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1B8"/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ith@wrco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rco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Kain</dc:creator>
  <cp:keywords/>
  <dc:description/>
  <cp:lastModifiedBy>Marsha Platt</cp:lastModifiedBy>
  <cp:revision>3</cp:revision>
  <cp:lastPrinted>2023-09-06T18:09:00Z</cp:lastPrinted>
  <dcterms:created xsi:type="dcterms:W3CDTF">2023-09-06T18:09:00Z</dcterms:created>
  <dcterms:modified xsi:type="dcterms:W3CDTF">2023-09-06T18:17:00Z</dcterms:modified>
</cp:coreProperties>
</file>