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DC0DE2">
        <w:rPr>
          <w:rFonts w:ascii="Arial Narrow" w:hAnsi="Arial Narrow" w:cs="Arial"/>
          <w:sz w:val="22"/>
        </w:rPr>
        <w:t>April 10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6E50C1">
        <w:rPr>
          <w:rFonts w:ascii="Arial Narrow" w:hAnsi="Arial Narrow" w:cs="Arial"/>
          <w:sz w:val="22"/>
        </w:rPr>
        <w:t>7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:rsidR="009A258F" w:rsidRDefault="009A258F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</w:p>
    <w:p w:rsidR="00C55461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:rsidR="00F07E9A" w:rsidRPr="00F07E9A" w:rsidRDefault="008365B6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:rsidR="004755E2" w:rsidRDefault="004755E2"/>
    <w:p w:rsidR="004755E2" w:rsidRPr="000A4805" w:rsidRDefault="004755E2" w:rsidP="00CC4C1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:rsidR="00C55461" w:rsidRPr="00F23793" w:rsidRDefault="00236C54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DC0DE2">
        <w:rPr>
          <w:rFonts w:ascii="Arial Narrow" w:hAnsi="Arial Narrow"/>
          <w:sz w:val="24"/>
          <w:szCs w:val="24"/>
        </w:rPr>
        <w:t>February 13, 2017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:rsidR="00CC4C15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:rsidR="003E0CA1" w:rsidRDefault="003E0CA1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:rsidR="0089507F" w:rsidRDefault="0089507F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:rsidR="0089507F" w:rsidRPr="0089507F" w:rsidRDefault="0089507F" w:rsidP="0089507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Audit Committee RFP Recommendation</w:t>
      </w:r>
      <w:r>
        <w:rPr>
          <w:rFonts w:ascii="Arial Narrow" w:hAnsi="Arial Narrow"/>
          <w:sz w:val="24"/>
          <w:szCs w:val="24"/>
        </w:rPr>
        <w:t>……………………………………………..</w:t>
      </w:r>
      <w:r w:rsidRPr="0089507F">
        <w:rPr>
          <w:rFonts w:ascii="Arial Narrow" w:hAnsi="Arial Narrow"/>
          <w:b/>
          <w:sz w:val="24"/>
          <w:szCs w:val="24"/>
        </w:rPr>
        <w:t xml:space="preserve">Murray Vernon, 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:rsidR="004A0F2B" w:rsidRDefault="003E0CA1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Chairman Audit Committee</w:t>
      </w:r>
    </w:p>
    <w:p w:rsidR="003E0CA1" w:rsidRPr="003E0CA1" w:rsidRDefault="003E0CA1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00B0F0"/>
          <w:sz w:val="24"/>
          <w:szCs w:val="24"/>
        </w:rPr>
      </w:pPr>
      <w:r w:rsidRPr="003E0CA1">
        <w:rPr>
          <w:rFonts w:ascii="Arial Narrow" w:hAnsi="Arial Narrow"/>
          <w:b/>
          <w:color w:val="00B0F0"/>
          <w:sz w:val="24"/>
          <w:szCs w:val="24"/>
        </w:rPr>
        <w:t>Board Action Required</w:t>
      </w:r>
    </w:p>
    <w:p w:rsidR="003E0CA1" w:rsidRDefault="003E0CA1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:rsidR="004A0F2B" w:rsidRPr="004A0F2B" w:rsidRDefault="00E658CE" w:rsidP="00DC0DE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5310 Rural Grant Applications</w:t>
      </w:r>
      <w:r w:rsidRPr="00E658CE">
        <w:rPr>
          <w:rFonts w:ascii="Arial Narrow" w:hAnsi="Arial Narrow"/>
          <w:sz w:val="24"/>
          <w:szCs w:val="24"/>
        </w:rPr>
        <w:t>….</w:t>
      </w:r>
      <w:r w:rsidR="00DC0DE2" w:rsidRPr="00A73B18">
        <w:rPr>
          <w:rFonts w:ascii="Arial Narrow" w:hAnsi="Arial Narrow"/>
          <w:sz w:val="24"/>
          <w:szCs w:val="24"/>
        </w:rPr>
        <w:t>………………………………………………………</w:t>
      </w:r>
      <w:r w:rsidR="00DC0DE2">
        <w:rPr>
          <w:rFonts w:ascii="Arial Narrow" w:hAnsi="Arial Narrow"/>
          <w:b/>
          <w:sz w:val="24"/>
          <w:szCs w:val="24"/>
        </w:rPr>
        <w:t xml:space="preserve">Edward Starks,       Transportation Planner                         </w:t>
      </w:r>
    </w:p>
    <w:p w:rsidR="004A0F2B" w:rsidRPr="004A0F2B" w:rsidRDefault="00E658CE" w:rsidP="004A0F2B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E658CE">
        <w:rPr>
          <w:rFonts w:ascii="Arial Narrow" w:hAnsi="Arial Narrow"/>
          <w:b/>
          <w:color w:val="00B0F0"/>
          <w:sz w:val="24"/>
          <w:szCs w:val="24"/>
        </w:rPr>
        <w:t>Board Action Required</w:t>
      </w:r>
      <w:r w:rsidR="004A0F2B" w:rsidRPr="00E658CE">
        <w:rPr>
          <w:rFonts w:ascii="Arial Narrow" w:hAnsi="Arial Narrow"/>
          <w:b/>
          <w:color w:val="00B0F0"/>
          <w:sz w:val="24"/>
          <w:szCs w:val="24"/>
        </w:rPr>
        <w:tab/>
      </w:r>
      <w:r w:rsidR="004A0F2B">
        <w:rPr>
          <w:rFonts w:ascii="Arial Narrow" w:hAnsi="Arial Narrow"/>
          <w:b/>
          <w:sz w:val="24"/>
          <w:szCs w:val="24"/>
        </w:rPr>
        <w:tab/>
      </w:r>
      <w:r w:rsidR="004A0F2B">
        <w:rPr>
          <w:rFonts w:ascii="Arial Narrow" w:hAnsi="Arial Narrow"/>
          <w:b/>
          <w:sz w:val="24"/>
          <w:szCs w:val="24"/>
        </w:rPr>
        <w:tab/>
      </w:r>
      <w:r w:rsidR="004A0F2B">
        <w:rPr>
          <w:rFonts w:ascii="Arial Narrow" w:hAnsi="Arial Narrow"/>
          <w:b/>
          <w:sz w:val="24"/>
          <w:szCs w:val="24"/>
        </w:rPr>
        <w:tab/>
      </w:r>
      <w:r w:rsidR="004A0F2B">
        <w:rPr>
          <w:rFonts w:ascii="Arial Narrow" w:hAnsi="Arial Narrow"/>
          <w:b/>
          <w:sz w:val="24"/>
          <w:szCs w:val="24"/>
        </w:rPr>
        <w:tab/>
      </w:r>
      <w:r w:rsidR="004A0F2B">
        <w:rPr>
          <w:rFonts w:ascii="Arial Narrow" w:hAnsi="Arial Narrow"/>
          <w:b/>
          <w:sz w:val="24"/>
          <w:szCs w:val="24"/>
        </w:rPr>
        <w:tab/>
      </w:r>
      <w:r w:rsidR="004A0F2B">
        <w:rPr>
          <w:rFonts w:ascii="Arial Narrow" w:hAnsi="Arial Narrow"/>
          <w:b/>
          <w:sz w:val="24"/>
          <w:szCs w:val="24"/>
        </w:rPr>
        <w:tab/>
      </w:r>
      <w:r w:rsidR="004A0F2B">
        <w:rPr>
          <w:rFonts w:ascii="Arial Narrow" w:hAnsi="Arial Narrow"/>
          <w:b/>
          <w:sz w:val="24"/>
          <w:szCs w:val="24"/>
        </w:rPr>
        <w:tab/>
      </w:r>
      <w:r w:rsidR="000D624F">
        <w:rPr>
          <w:rFonts w:ascii="Arial Narrow" w:hAnsi="Arial Narrow"/>
          <w:b/>
          <w:sz w:val="24"/>
          <w:szCs w:val="24"/>
        </w:rPr>
        <w:t xml:space="preserve">      </w:t>
      </w:r>
    </w:p>
    <w:p w:rsidR="001B1E18" w:rsidRPr="00DE3926" w:rsidRDefault="00ED103B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:rsidR="003C1D2A" w:rsidRPr="004B7DEC" w:rsidRDefault="004B7DEC" w:rsidP="004B7DE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HOME Program Update</w:t>
      </w:r>
      <w:r w:rsidRPr="004B7DEC">
        <w:rPr>
          <w:rFonts w:ascii="Arial Narrow" w:hAnsi="Arial Narrow"/>
          <w:color w:val="000000" w:themeColor="text1"/>
          <w:sz w:val="24"/>
          <w:szCs w:val="24"/>
        </w:rPr>
        <w:t>……..</w:t>
      </w:r>
      <w:r w:rsidR="00DC0DE2" w:rsidRPr="00DC0DE2">
        <w:rPr>
          <w:rFonts w:ascii="Arial Narrow" w:hAnsi="Arial Narrow"/>
          <w:color w:val="000000" w:themeColor="text1"/>
          <w:sz w:val="24"/>
          <w:szCs w:val="24"/>
        </w:rPr>
        <w:t>………….</w:t>
      </w:r>
      <w:r w:rsidR="00E974F6" w:rsidRPr="00DC0DE2">
        <w:rPr>
          <w:rFonts w:ascii="Arial Narrow" w:hAnsi="Arial Narrow"/>
          <w:color w:val="000000" w:themeColor="text1"/>
          <w:sz w:val="24"/>
          <w:szCs w:val="24"/>
        </w:rPr>
        <w:t>..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………</w:t>
      </w:r>
      <w:r w:rsidR="004A0F2B">
        <w:rPr>
          <w:rFonts w:ascii="Arial Narrow" w:hAnsi="Arial Narrow"/>
          <w:color w:val="000000" w:themeColor="text1"/>
          <w:sz w:val="24"/>
          <w:szCs w:val="24"/>
        </w:rPr>
        <w:t>……………….</w:t>
      </w:r>
      <w:r w:rsidR="00165DEE">
        <w:rPr>
          <w:rFonts w:ascii="Arial Narrow" w:hAnsi="Arial Narrow"/>
          <w:color w:val="000000" w:themeColor="text1"/>
          <w:sz w:val="24"/>
          <w:szCs w:val="24"/>
        </w:rPr>
        <w:t>…………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...</w:t>
      </w:r>
      <w:r w:rsidR="0001223E" w:rsidRPr="0076070D">
        <w:rPr>
          <w:rFonts w:ascii="Arial Narrow" w:hAnsi="Arial Narrow"/>
          <w:color w:val="000000" w:themeColor="text1"/>
          <w:sz w:val="24"/>
          <w:szCs w:val="24"/>
        </w:rPr>
        <w:t>……</w:t>
      </w:r>
      <w:r w:rsidR="00D82069">
        <w:rPr>
          <w:rFonts w:ascii="Arial Narrow" w:hAnsi="Arial Narrow"/>
          <w:color w:val="000000" w:themeColor="text1"/>
          <w:sz w:val="24"/>
          <w:szCs w:val="24"/>
        </w:rPr>
        <w:t>…</w:t>
      </w:r>
      <w:r w:rsidR="0001223E"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.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>Tom</w:t>
      </w:r>
      <w:r w:rsidR="0001223E"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Britton,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Planning Director</w:t>
      </w:r>
      <w:r w:rsidR="007753CD" w:rsidRPr="0076070D">
        <w:rPr>
          <w:rFonts w:ascii="Arial Narrow" w:hAnsi="Arial Narrow"/>
          <w:b/>
          <w:color w:val="1F497D" w:themeColor="text2"/>
          <w:sz w:val="24"/>
          <w:szCs w:val="24"/>
        </w:rPr>
        <w:tab/>
        <w:t xml:space="preserve">                       </w:t>
      </w:r>
      <w:r w:rsidR="008F2550" w:rsidRPr="0076070D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  <w:r w:rsidR="0034576F" w:rsidRPr="00DC0DE2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</w:t>
      </w:r>
    </w:p>
    <w:p w:rsidR="00772378" w:rsidRPr="004B7DEC" w:rsidRDefault="004B7DEC" w:rsidP="004B7DEC">
      <w:pPr>
        <w:pStyle w:val="ListParagraph"/>
        <w:widowControl w:val="0"/>
        <w:tabs>
          <w:tab w:val="left" w:pos="720"/>
        </w:tabs>
        <w:ind w:left="64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</w:p>
    <w:p w:rsidR="00DC0DE2" w:rsidRPr="00A73B18" w:rsidRDefault="00DC0DE2" w:rsidP="00A73B1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WIOA Monitoring Report</w:t>
      </w: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………………………………………………………………...   </w:t>
      </w:r>
      <w:r w:rsidRPr="00DC0DE2">
        <w:rPr>
          <w:rFonts w:ascii="Arial Narrow" w:hAnsi="Arial Narrow"/>
          <w:b/>
          <w:sz w:val="24"/>
          <w:szCs w:val="24"/>
        </w:rPr>
        <w:t xml:space="preserve">Ayla </w:t>
      </w:r>
      <w:proofErr w:type="spellStart"/>
      <w:r w:rsidRPr="00DC0DE2">
        <w:rPr>
          <w:rFonts w:ascii="Arial Narrow" w:hAnsi="Arial Narrow"/>
          <w:b/>
          <w:sz w:val="24"/>
          <w:szCs w:val="24"/>
        </w:rPr>
        <w:t>Hemeon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0C3129" w:rsidRPr="00A73B18" w:rsidRDefault="00DC0DE2" w:rsidP="00A73B18">
      <w:pPr>
        <w:pStyle w:val="ListParagraph"/>
        <w:widowControl w:val="0"/>
        <w:tabs>
          <w:tab w:val="left" w:pos="720"/>
          <w:tab w:val="left" w:pos="7920"/>
        </w:tabs>
        <w:jc w:val="right"/>
        <w:rPr>
          <w:rFonts w:ascii="Arial Narrow" w:hAnsi="Arial Narrow"/>
          <w:b/>
          <w:sz w:val="24"/>
          <w:szCs w:val="24"/>
        </w:rPr>
      </w:pPr>
      <w:r w:rsidRPr="00A73B18">
        <w:rPr>
          <w:rFonts w:ascii="Arial Narrow" w:hAnsi="Arial Narrow"/>
          <w:b/>
          <w:sz w:val="24"/>
          <w:szCs w:val="24"/>
        </w:rPr>
        <w:t>Workforce and Development Director</w:t>
      </w:r>
    </w:p>
    <w:p w:rsidR="000C3129" w:rsidRDefault="00237318" w:rsidP="00237318">
      <w:pPr>
        <w:widowControl w:val="0"/>
        <w:ind w:left="648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="00DC0DE2">
        <w:rPr>
          <w:rFonts w:ascii="Arial Narrow" w:hAnsi="Arial Narrow"/>
          <w:b/>
          <w:szCs w:val="24"/>
        </w:rPr>
        <w:t xml:space="preserve">                 </w:t>
      </w:r>
      <w:r w:rsidR="000C3129" w:rsidRPr="00237318">
        <w:rPr>
          <w:rFonts w:ascii="Arial Narrow" w:hAnsi="Arial Narrow"/>
          <w:b/>
          <w:szCs w:val="24"/>
        </w:rPr>
        <w:tab/>
      </w:r>
    </w:p>
    <w:p w:rsidR="00772378" w:rsidRPr="00237318" w:rsidRDefault="00772378" w:rsidP="00237318">
      <w:pPr>
        <w:widowControl w:val="0"/>
        <w:ind w:left="6480"/>
        <w:rPr>
          <w:rFonts w:ascii="Arial Narrow" w:hAnsi="Arial Narrow"/>
          <w:szCs w:val="24"/>
        </w:rPr>
      </w:pPr>
    </w:p>
    <w:p w:rsidR="00A73B18" w:rsidRDefault="00A73B18" w:rsidP="00A73B1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A73B18">
        <w:rPr>
          <w:rFonts w:ascii="Arial Narrow" w:hAnsi="Arial Narrow"/>
          <w:b/>
          <w:sz w:val="24"/>
          <w:szCs w:val="24"/>
        </w:rPr>
        <w:t>Executive Director’s Report</w:t>
      </w:r>
      <w:r w:rsidRPr="00A73B18">
        <w:rPr>
          <w:rFonts w:ascii="Arial Narrow" w:hAnsi="Arial Narrow"/>
          <w:sz w:val="24"/>
          <w:szCs w:val="24"/>
        </w:rPr>
        <w:t>………………………………………………</w:t>
      </w:r>
      <w:r>
        <w:rPr>
          <w:rFonts w:ascii="Arial Narrow" w:hAnsi="Arial Narrow"/>
          <w:sz w:val="24"/>
          <w:szCs w:val="24"/>
        </w:rPr>
        <w:t>………………..</w:t>
      </w:r>
      <w:r>
        <w:rPr>
          <w:rFonts w:ascii="Arial Narrow" w:hAnsi="Arial Narrow"/>
          <w:b/>
          <w:sz w:val="24"/>
          <w:szCs w:val="24"/>
        </w:rPr>
        <w:t xml:space="preserve">Sarah Smith, </w:t>
      </w:r>
    </w:p>
    <w:p w:rsidR="004A0F2B" w:rsidRPr="004B7DEC" w:rsidRDefault="004B7DEC" w:rsidP="004B7DEC">
      <w:pPr>
        <w:pStyle w:val="ListParagraph"/>
        <w:widowControl w:val="0"/>
        <w:tabs>
          <w:tab w:val="left" w:pos="720"/>
        </w:tabs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Executive Director</w:t>
      </w:r>
    </w:p>
    <w:p w:rsidR="00FB216B" w:rsidRPr="000A4805" w:rsidRDefault="00FB216B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:rsidR="001E31AA" w:rsidRDefault="001E31AA" w:rsidP="004A0F2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Next Meeting:</w:t>
      </w:r>
      <w:r>
        <w:rPr>
          <w:rFonts w:ascii="Arial Narrow" w:hAnsi="Arial Narrow"/>
          <w:b/>
          <w:sz w:val="24"/>
          <w:szCs w:val="24"/>
        </w:rPr>
        <w:tab/>
      </w:r>
      <w:r w:rsidRPr="001E31AA">
        <w:rPr>
          <w:rFonts w:ascii="Arial Narrow" w:hAnsi="Arial Narrow"/>
          <w:sz w:val="24"/>
          <w:szCs w:val="24"/>
        </w:rPr>
        <w:t>May 8, 2017</w:t>
      </w:r>
    </w:p>
    <w:p w:rsidR="001E31AA" w:rsidRPr="001E31AA" w:rsidRDefault="001E31AA" w:rsidP="001E31A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:rsidR="00F03142" w:rsidRDefault="000C3129" w:rsidP="004A0F2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4A0F2B">
        <w:rPr>
          <w:rFonts w:ascii="Arial Narrow" w:hAnsi="Arial Narrow"/>
          <w:b/>
          <w:sz w:val="24"/>
          <w:szCs w:val="24"/>
        </w:rPr>
        <w:t>Other Business</w:t>
      </w:r>
      <w:r w:rsidR="000713D8" w:rsidRPr="004A0F2B">
        <w:rPr>
          <w:rFonts w:ascii="Arial Narrow" w:hAnsi="Arial Narrow"/>
          <w:b/>
          <w:sz w:val="24"/>
          <w:szCs w:val="24"/>
        </w:rPr>
        <w:t xml:space="preserve">:   </w:t>
      </w:r>
    </w:p>
    <w:p w:rsidR="001E31AA" w:rsidRPr="001E31AA" w:rsidRDefault="001E31AA" w:rsidP="001E31AA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1E31AA" w:rsidRPr="004A0F2B" w:rsidRDefault="001E31AA" w:rsidP="004A0F2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Adjournment</w:t>
      </w:r>
    </w:p>
    <w:p w:rsidR="004A0F2B" w:rsidRPr="004A0F2B" w:rsidRDefault="004A0F2B" w:rsidP="004A0F2B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:rsidR="00FB216B" w:rsidRDefault="00FB216B" w:rsidP="00F03142">
      <w:pPr>
        <w:widowControl w:val="0"/>
        <w:jc w:val="both"/>
        <w:rPr>
          <w:rFonts w:ascii="Arial Narrow" w:hAnsi="Arial Narrow"/>
          <w:b/>
          <w:szCs w:val="24"/>
        </w:rPr>
      </w:pPr>
    </w:p>
    <w:p w:rsidR="000C3129" w:rsidRDefault="00665769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</w:p>
    <w:p w:rsidR="004A0F2B" w:rsidRPr="000A4805" w:rsidRDefault="004A0F2B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65413C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671FBD" w:rsidRPr="000C3129" w:rsidRDefault="00671FBD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71FBD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70" w:rsidRDefault="00133B70" w:rsidP="004755E2">
      <w:r>
        <w:separator/>
      </w:r>
    </w:p>
  </w:endnote>
  <w:endnote w:type="continuationSeparator" w:id="0">
    <w:p w:rsidR="00133B70" w:rsidRDefault="00133B70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7F" w:rsidRDefault="00895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70" w:rsidRDefault="00133B70" w:rsidP="004755E2">
      <w:r>
        <w:separator/>
      </w:r>
    </w:p>
  </w:footnote>
  <w:footnote w:type="continuationSeparator" w:id="0">
    <w:p w:rsidR="00133B70" w:rsidRDefault="00133B70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906AAC8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16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6318A"/>
    <w:rsid w:val="00064B65"/>
    <w:rsid w:val="000713D8"/>
    <w:rsid w:val="000738C2"/>
    <w:rsid w:val="00084B99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E28B5"/>
    <w:rsid w:val="000F16D8"/>
    <w:rsid w:val="000F3D5F"/>
    <w:rsid w:val="00102714"/>
    <w:rsid w:val="00114496"/>
    <w:rsid w:val="00133B70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C77CF"/>
    <w:rsid w:val="001D56AA"/>
    <w:rsid w:val="001D7808"/>
    <w:rsid w:val="001E31AA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A4D9D"/>
    <w:rsid w:val="003B0529"/>
    <w:rsid w:val="003B282E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A0F2B"/>
    <w:rsid w:val="004A5495"/>
    <w:rsid w:val="004B6E65"/>
    <w:rsid w:val="004B7DEC"/>
    <w:rsid w:val="004C32EF"/>
    <w:rsid w:val="004D6580"/>
    <w:rsid w:val="004D78A0"/>
    <w:rsid w:val="004E7499"/>
    <w:rsid w:val="004F00DB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C094F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2550"/>
    <w:rsid w:val="008F2A71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3B18"/>
    <w:rsid w:val="00A76B6D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14D69"/>
    <w:rsid w:val="00E22CCF"/>
    <w:rsid w:val="00E34331"/>
    <w:rsid w:val="00E56445"/>
    <w:rsid w:val="00E658CE"/>
    <w:rsid w:val="00E7383B"/>
    <w:rsid w:val="00E815CF"/>
    <w:rsid w:val="00E974F6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550E"/>
    <w:rsid w:val="00F26443"/>
    <w:rsid w:val="00F3312F"/>
    <w:rsid w:val="00F37306"/>
    <w:rsid w:val="00F43646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9183-204F-4631-AED8-AA2A001E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FE675351</Template>
  <TotalTime>14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Rhonda Smith</cp:lastModifiedBy>
  <cp:revision>3</cp:revision>
  <cp:lastPrinted>2017-03-30T18:23:00Z</cp:lastPrinted>
  <dcterms:created xsi:type="dcterms:W3CDTF">2017-03-30T21:07:00Z</dcterms:created>
  <dcterms:modified xsi:type="dcterms:W3CDTF">2017-04-03T17:32:00Z</dcterms:modified>
</cp:coreProperties>
</file>